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A4" w:rsidRPr="006E61A4" w:rsidRDefault="006E61A4" w:rsidP="006E61A4">
      <w:pPr>
        <w:pStyle w:val="Default"/>
        <w:rPr>
          <w:rFonts w:ascii="Arial" w:hAnsi="Arial" w:cs="Arial"/>
          <w:sz w:val="22"/>
          <w:szCs w:val="22"/>
        </w:rPr>
      </w:pPr>
      <w:bookmarkStart w:id="0" w:name="_GoBack"/>
      <w:bookmarkEnd w:id="0"/>
      <w:r w:rsidRPr="006E61A4">
        <w:rPr>
          <w:rFonts w:ascii="Arial" w:hAnsi="Arial" w:cs="Arial"/>
          <w:sz w:val="22"/>
          <w:szCs w:val="22"/>
        </w:rPr>
        <w:t xml:space="preserve"> </w:t>
      </w:r>
    </w:p>
    <w:p w:rsidR="006E61A4" w:rsidRPr="006E61A4" w:rsidRDefault="006E61A4" w:rsidP="006E61A4">
      <w:pPr>
        <w:pStyle w:val="Default"/>
        <w:rPr>
          <w:rFonts w:ascii="Arial" w:hAnsi="Arial" w:cs="Arial"/>
          <w:b/>
          <w:bCs/>
          <w:sz w:val="22"/>
          <w:szCs w:val="22"/>
        </w:rPr>
      </w:pPr>
      <w:r w:rsidRPr="006E61A4">
        <w:rPr>
          <w:rFonts w:ascii="Arial" w:hAnsi="Arial" w:cs="Arial"/>
          <w:b/>
          <w:bCs/>
          <w:sz w:val="22"/>
          <w:szCs w:val="22"/>
        </w:rPr>
        <w:t>HINNAKIRI SEISUGA 01.11.2016</w:t>
      </w:r>
    </w:p>
    <w:p w:rsidR="006E61A4" w:rsidRPr="006E61A4" w:rsidRDefault="006E61A4" w:rsidP="006E61A4">
      <w:pPr>
        <w:pStyle w:val="Default"/>
        <w:rPr>
          <w:rFonts w:ascii="Arial" w:hAnsi="Arial" w:cs="Arial"/>
          <w:sz w:val="22"/>
          <w:szCs w:val="22"/>
        </w:rPr>
      </w:pP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Paketi  Start abonemenditasu 10,00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Paketi  Hõbe abonemenditasu 15,00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Paketi  Kuld abonemenditasu 25,00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Paketi Teemant abonemenditasu 38,00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Filmipaketi kuutasu 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Spordipaketi kuutasu 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Vene kanalite paketi kuutasu 3,00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HD kanalite paketi kuutasu 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Täiskasvanute paketi kuutasu 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Täiskasvanute paketi 24h tasu 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Salvestamisteenus 5,00EUR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Järelvaatamisteenus 3,00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Lisa vaatajakoht 9,00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Liitumistasu 33,00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Lisa vaatajakoha liitumistasu iga lisa vaatajakoha kohta 16,00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Vaatajakaardi hooldustasu 0,64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Paketi  Hõbe puhul digiboksi väljaostu hind 89,00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Paketi H</w:t>
      </w:r>
      <w:r w:rsidR="001C7647">
        <w:rPr>
          <w:rFonts w:ascii="Arial" w:hAnsi="Arial" w:cs="Arial"/>
          <w:sz w:val="22"/>
          <w:szCs w:val="22"/>
        </w:rPr>
        <w:t>õbe</w:t>
      </w:r>
      <w:r w:rsidRPr="006E61A4">
        <w:rPr>
          <w:rFonts w:ascii="Arial" w:hAnsi="Arial" w:cs="Arial"/>
          <w:sz w:val="22"/>
          <w:szCs w:val="22"/>
        </w:rPr>
        <w:t xml:space="preserve"> puhul digiboksi väljaostu hind osamaksetena tasudes 2,99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Kordusarve väljastamine Kliendi soovil 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Kliendi soovil, tele-või raadioprogrammi avamine ja/või paketi muutmine 3,00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Kliendi soovil vastuvõtuõiguste piiramine alates 91 päevast 3,00 EUR kuus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Lepingu ümbervormistamine 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Vaatajakaardi asendustasu 32,00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Mobiilse interneti SIM kaardi vahetustasu 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Leppetrahv lepingus sätestatud Kaardi tagastamise tingimuste rikkumisel 32,00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Leppetrahv vaatajakaardi ebaseadusliku kasutamise eest 3 000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Viivis arve tasumata jätmisel tasumata summast iga viivitatud päeva eest 0,15 %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Makseviivitustrahv võlgnikele 4,00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Leppetrahv lepingu lõpetamisel enne sidususperioodi lõppu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Iga kuu eest, mil leping lõppeb enne sidususperioodi lõppu 15% viimase 12 kuu keskmisest kuutasust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Tehniku väljasõidu tasu 32,00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Standardpaigalduse tasu 77,00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Lisa vaatajakoha paigalduse tasu 32,00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lastRenderedPageBreak/>
        <w:t xml:space="preserve">Seadmete demonteerimise tasu 32,00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Internetimodemi tehnilise defekteerimise tasu 8,00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Digiboksi defekteerimise tasu 15,00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Seadmete hinnad: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SD-digiboks 80,00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HD-digiboks 89,00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UHD-digiboks 159,00 EUR </w:t>
      </w:r>
    </w:p>
    <w:p w:rsidR="001C7647"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CAM </w:t>
      </w:r>
      <w:proofErr w:type="spellStart"/>
      <w:r w:rsidRPr="006E61A4">
        <w:rPr>
          <w:rFonts w:ascii="Arial" w:hAnsi="Arial" w:cs="Arial"/>
          <w:sz w:val="22"/>
          <w:szCs w:val="22"/>
        </w:rPr>
        <w:t>digimoodul</w:t>
      </w:r>
      <w:proofErr w:type="spellEnd"/>
      <w:r w:rsidRPr="006E61A4">
        <w:rPr>
          <w:rFonts w:ascii="Arial" w:hAnsi="Arial" w:cs="Arial"/>
          <w:sz w:val="22"/>
          <w:szCs w:val="22"/>
        </w:rPr>
        <w:t xml:space="preserve"> 39,00 EUR</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Salvestav digiboks (HD-PVR) 220,00 EUR </w:t>
      </w:r>
    </w:p>
    <w:p w:rsidR="006E61A4" w:rsidRPr="006E61A4" w:rsidRDefault="006E61A4" w:rsidP="006E61A4">
      <w:pPr>
        <w:pStyle w:val="Default"/>
        <w:spacing w:line="360" w:lineRule="auto"/>
        <w:rPr>
          <w:rFonts w:ascii="Arial" w:hAnsi="Arial" w:cs="Arial"/>
          <w:sz w:val="22"/>
          <w:szCs w:val="22"/>
        </w:rPr>
      </w:pPr>
      <w:proofErr w:type="spellStart"/>
      <w:r w:rsidRPr="006E61A4">
        <w:rPr>
          <w:rFonts w:ascii="Arial" w:hAnsi="Arial" w:cs="Arial"/>
          <w:sz w:val="22"/>
          <w:szCs w:val="22"/>
        </w:rPr>
        <w:t>Kaugjuhtimise</w:t>
      </w:r>
      <w:proofErr w:type="spellEnd"/>
      <w:r w:rsidRPr="006E61A4">
        <w:rPr>
          <w:rFonts w:ascii="Arial" w:hAnsi="Arial" w:cs="Arial"/>
          <w:sz w:val="22"/>
          <w:szCs w:val="22"/>
        </w:rPr>
        <w:t xml:space="preserve"> pult HD 32,00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SAT-antenni komplekt 55,00 EUR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(SAT antenn  80cm, seinakinnitus L-tüüp 30 cm ja kinnituskruvid, kaabel RG-6 20m + 2 F kruvi,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LNB Viasat 1 väljundiga) </w:t>
      </w:r>
    </w:p>
    <w:p w:rsidR="006E61A4" w:rsidRPr="006E61A4" w:rsidRDefault="006E61A4" w:rsidP="006E61A4">
      <w:pPr>
        <w:pStyle w:val="Default"/>
        <w:spacing w:line="360" w:lineRule="auto"/>
        <w:rPr>
          <w:rFonts w:ascii="Arial" w:hAnsi="Arial" w:cs="Arial"/>
          <w:sz w:val="22"/>
          <w:szCs w:val="22"/>
        </w:rPr>
      </w:pPr>
      <w:r w:rsidRPr="006E61A4">
        <w:rPr>
          <w:rFonts w:ascii="Arial" w:hAnsi="Arial" w:cs="Arial"/>
          <w:sz w:val="22"/>
          <w:szCs w:val="22"/>
        </w:rPr>
        <w:t xml:space="preserve">SAT antenn  80 cm 15,00 EUR </w:t>
      </w:r>
    </w:p>
    <w:p w:rsidR="006E61A4" w:rsidRPr="006E61A4" w:rsidRDefault="006E61A4" w:rsidP="006E61A4">
      <w:pPr>
        <w:pStyle w:val="Default"/>
        <w:pageBreakBefore/>
        <w:rPr>
          <w:rFonts w:ascii="Arial" w:hAnsi="Arial" w:cs="Arial"/>
          <w:sz w:val="22"/>
          <w:szCs w:val="22"/>
        </w:rPr>
      </w:pPr>
      <w:r w:rsidRPr="006E61A4">
        <w:rPr>
          <w:rFonts w:ascii="Arial" w:hAnsi="Arial" w:cs="Arial"/>
          <w:sz w:val="22"/>
          <w:szCs w:val="22"/>
        </w:rPr>
        <w:lastRenderedPageBreak/>
        <w:t xml:space="preserve">Seinakinnitus L-tüüp 30 cm + kinnituskruvid 10,00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Antennikaabel (20 m + 2 F-kruvi) 10,00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SCART juhe 5,00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LNB Viasat 1 väljundiga 20,00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LNB Viasat 2 väljundiga 25,00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LNB Viasat 4 väljundiga 40,00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LNB Viasat 8 väljundiga 45,00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SaTCR LNB + jagur kaheks 50,00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Lisa 2LNB kinnitus 5,00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SaT TV jagur neljaks 5,00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Võrguadapter 40,00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Mälupulk 17,00 EUR </w:t>
      </w:r>
    </w:p>
    <w:p w:rsidR="006E61A4" w:rsidRPr="006E61A4" w:rsidRDefault="006E61A4" w:rsidP="006E61A4">
      <w:pPr>
        <w:pStyle w:val="Default"/>
        <w:rPr>
          <w:rFonts w:ascii="Arial" w:hAnsi="Arial" w:cs="Arial"/>
          <w:sz w:val="22"/>
          <w:szCs w:val="22"/>
        </w:rPr>
      </w:pPr>
      <w:r w:rsidRPr="006E61A4">
        <w:rPr>
          <w:rFonts w:ascii="Arial" w:hAnsi="Arial" w:cs="Arial"/>
          <w:sz w:val="22"/>
          <w:szCs w:val="22"/>
        </w:rPr>
        <w:t xml:space="preserve">* Lepingu punkti 7.4 alusel on Viasatil õigus kohustada klient hüvitama Viasatile kõik Kliendi poolt tasumata summade kohta meeldetuletuste esitamisega, võlgnevuse sissenõudmisega ja Lepingu ülesütlemisega seotud kulud (sh õigusabi kulud ja inkasso tasu). </w:t>
      </w:r>
    </w:p>
    <w:p w:rsidR="00812488" w:rsidRPr="006E61A4" w:rsidRDefault="006E61A4" w:rsidP="006E61A4">
      <w:pPr>
        <w:rPr>
          <w:rFonts w:ascii="Arial" w:hAnsi="Arial" w:cs="Arial"/>
        </w:rPr>
      </w:pPr>
      <w:r w:rsidRPr="006E61A4">
        <w:rPr>
          <w:rFonts w:ascii="Arial" w:hAnsi="Arial" w:cs="Arial"/>
        </w:rPr>
        <w:t>** Lisandub lepingu sõlmimisel tasuta või soodushinnaga saadud tehnika maksumus</w:t>
      </w:r>
    </w:p>
    <w:sectPr w:rsidR="00812488" w:rsidRPr="006E61A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1A4" w:rsidRDefault="006E61A4" w:rsidP="006E61A4">
      <w:pPr>
        <w:spacing w:after="0" w:line="240" w:lineRule="auto"/>
      </w:pPr>
      <w:r>
        <w:separator/>
      </w:r>
    </w:p>
  </w:endnote>
  <w:endnote w:type="continuationSeparator" w:id="0">
    <w:p w:rsidR="006E61A4" w:rsidRDefault="006E61A4" w:rsidP="006E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1A4" w:rsidRDefault="006E61A4" w:rsidP="006E61A4">
      <w:pPr>
        <w:spacing w:after="0" w:line="240" w:lineRule="auto"/>
      </w:pPr>
      <w:r>
        <w:separator/>
      </w:r>
    </w:p>
  </w:footnote>
  <w:footnote w:type="continuationSeparator" w:id="0">
    <w:p w:rsidR="006E61A4" w:rsidRDefault="006E61A4" w:rsidP="006E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0F" w:rsidRDefault="0065690F" w:rsidP="0065690F">
    <w:pPr>
      <w:pStyle w:val="Header"/>
      <w:jc w:val="right"/>
    </w:pPr>
    <w:r>
      <w:rPr>
        <w:noProof/>
      </w:rPr>
      <w:drawing>
        <wp:inline distT="0" distB="0" distL="0" distR="0">
          <wp:extent cx="1460499"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3_logo_RGB_01.png"/>
                  <pic:cNvPicPr/>
                </pic:nvPicPr>
                <pic:blipFill>
                  <a:blip r:embed="rId1">
                    <a:extLst>
                      <a:ext uri="{28A0092B-C50C-407E-A947-70E740481C1C}">
                        <a14:useLocalDpi xmlns:a14="http://schemas.microsoft.com/office/drawing/2010/main" val="0"/>
                      </a:ext>
                    </a:extLst>
                  </a:blip>
                  <a:stretch>
                    <a:fillRect/>
                  </a:stretch>
                </pic:blipFill>
                <pic:spPr>
                  <a:xfrm>
                    <a:off x="0" y="0"/>
                    <a:ext cx="1479368" cy="665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A4"/>
    <w:rsid w:val="001C7647"/>
    <w:rsid w:val="0065690F"/>
    <w:rsid w:val="006E61A4"/>
    <w:rsid w:val="008124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EBA4365-1F1F-4933-ACC8-B3DE405E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1A4"/>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65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90F"/>
  </w:style>
  <w:style w:type="paragraph" w:styleId="Footer">
    <w:name w:val="footer"/>
    <w:basedOn w:val="Normal"/>
    <w:link w:val="FooterChar"/>
    <w:uiPriority w:val="99"/>
    <w:unhideWhenUsed/>
    <w:rsid w:val="0065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90F"/>
  </w:style>
  <w:style w:type="paragraph" w:styleId="BalloonText">
    <w:name w:val="Balloon Text"/>
    <w:basedOn w:val="Normal"/>
    <w:link w:val="BalloonTextChar"/>
    <w:uiPriority w:val="99"/>
    <w:semiHidden/>
    <w:unhideWhenUsed/>
    <w:rsid w:val="0065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426</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Tinnuri</dc:creator>
  <cp:keywords/>
  <dc:description/>
  <cp:lastModifiedBy>Katriin Vesik</cp:lastModifiedBy>
  <cp:revision>3</cp:revision>
  <dcterms:created xsi:type="dcterms:W3CDTF">2019-12-17T14:29:00Z</dcterms:created>
  <dcterms:modified xsi:type="dcterms:W3CDTF">2019-12-18T07:15:00Z</dcterms:modified>
</cp:coreProperties>
</file>